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31F9" w14:textId="77777777" w:rsidR="00953A7E" w:rsidRPr="00924965" w:rsidRDefault="00953A7E" w:rsidP="00953A7E">
      <w:pPr>
        <w:pStyle w:val="a9"/>
        <w:jc w:val="left"/>
        <w:rPr>
          <w:b/>
          <w:bCs/>
          <w:color w:val="auto"/>
          <w:sz w:val="20"/>
          <w:szCs w:val="21"/>
        </w:rPr>
      </w:pPr>
      <w:r w:rsidRPr="00924965">
        <w:rPr>
          <w:rFonts w:hint="eastAsia"/>
          <w:b/>
          <w:bCs/>
          <w:color w:val="auto"/>
          <w:sz w:val="20"/>
          <w:szCs w:val="21"/>
        </w:rPr>
        <w:t>附件四</w:t>
      </w:r>
    </w:p>
    <w:p w14:paraId="7A10F44C" w14:textId="2ED1A5DD" w:rsidR="00953A7E" w:rsidRPr="00924965" w:rsidRDefault="00700B88" w:rsidP="00953A7E">
      <w:pPr>
        <w:pStyle w:val="a9"/>
        <w:rPr>
          <w:b/>
          <w:bCs/>
          <w:color w:val="auto"/>
          <w:sz w:val="28"/>
          <w:szCs w:val="32"/>
        </w:rPr>
      </w:pPr>
      <w:r w:rsidRPr="00924965">
        <w:rPr>
          <w:rFonts w:hint="eastAsia"/>
          <w:b/>
          <w:bCs/>
          <w:color w:val="auto"/>
          <w:sz w:val="28"/>
          <w:szCs w:val="32"/>
        </w:rPr>
        <w:t>環境教育設施</w:t>
      </w:r>
      <w:proofErr w:type="gramStart"/>
      <w:r w:rsidRPr="00924965">
        <w:rPr>
          <w:rFonts w:hint="eastAsia"/>
          <w:b/>
          <w:bCs/>
          <w:color w:val="auto"/>
          <w:sz w:val="28"/>
          <w:szCs w:val="32"/>
        </w:rPr>
        <w:t>場所</w:t>
      </w:r>
      <w:r w:rsidR="00F352A2" w:rsidRPr="00924965">
        <w:rPr>
          <w:rFonts w:hint="eastAsia"/>
          <w:b/>
          <w:bCs/>
          <w:color w:val="auto"/>
          <w:sz w:val="28"/>
          <w:szCs w:val="32"/>
        </w:rPr>
        <w:t>短影音</w:t>
      </w:r>
      <w:proofErr w:type="gramEnd"/>
      <w:r w:rsidR="00F352A2" w:rsidRPr="00924965">
        <w:rPr>
          <w:rFonts w:hint="eastAsia"/>
          <w:b/>
          <w:bCs/>
          <w:color w:val="auto"/>
          <w:sz w:val="28"/>
          <w:szCs w:val="32"/>
        </w:rPr>
        <w:t>競賽</w:t>
      </w:r>
    </w:p>
    <w:p w14:paraId="7778F574" w14:textId="77777777" w:rsidR="00953A7E" w:rsidRPr="00924965" w:rsidRDefault="00953A7E" w:rsidP="00953A7E">
      <w:pPr>
        <w:pStyle w:val="a9"/>
        <w:rPr>
          <w:b/>
          <w:bCs/>
          <w:color w:val="auto"/>
          <w:sz w:val="28"/>
          <w:szCs w:val="32"/>
        </w:rPr>
      </w:pPr>
      <w:bookmarkStart w:id="0" w:name="_GoBack"/>
      <w:r w:rsidRPr="00924965">
        <w:rPr>
          <w:rFonts w:hint="eastAsia"/>
          <w:b/>
          <w:bCs/>
          <w:color w:val="auto"/>
          <w:sz w:val="28"/>
          <w:szCs w:val="32"/>
        </w:rPr>
        <w:t>肖像權授權書</w:t>
      </w:r>
      <w:bookmarkEnd w:id="0"/>
    </w:p>
    <w:p w14:paraId="766D4811" w14:textId="77777777" w:rsidR="00953A7E" w:rsidRPr="00924965" w:rsidRDefault="00953A7E" w:rsidP="00953A7E">
      <w:pPr>
        <w:pStyle w:val="a9"/>
        <w:rPr>
          <w:b/>
          <w:bCs/>
          <w:color w:val="auto"/>
          <w:sz w:val="28"/>
          <w:szCs w:val="32"/>
        </w:rPr>
      </w:pPr>
    </w:p>
    <w:p w14:paraId="5972A7CA" w14:textId="3BD4D738" w:rsidR="00953A7E" w:rsidRPr="00924965" w:rsidRDefault="00953A7E" w:rsidP="00953A7E">
      <w:pPr>
        <w:pStyle w:val="a9"/>
        <w:ind w:firstLineChars="200" w:firstLine="480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本人（即立同意書人）同意永久無償授權國家環境研究院（及其指定之第三人），於國家環境研究院所舉辦之「</w:t>
      </w:r>
      <w:r w:rsidR="00700B88" w:rsidRPr="00924965">
        <w:rPr>
          <w:rFonts w:hint="eastAsia"/>
          <w:color w:val="auto"/>
          <w:szCs w:val="24"/>
        </w:rPr>
        <w:t>環境教育設施</w:t>
      </w:r>
      <w:proofErr w:type="gramStart"/>
      <w:r w:rsidR="00700B88" w:rsidRPr="00924965">
        <w:rPr>
          <w:rFonts w:hint="eastAsia"/>
          <w:color w:val="auto"/>
          <w:szCs w:val="24"/>
        </w:rPr>
        <w:t>場所</w:t>
      </w:r>
      <w:r w:rsidR="00F352A2" w:rsidRPr="00924965">
        <w:rPr>
          <w:rFonts w:hint="eastAsia"/>
          <w:color w:val="auto"/>
          <w:szCs w:val="24"/>
        </w:rPr>
        <w:t>短影音</w:t>
      </w:r>
      <w:proofErr w:type="gramEnd"/>
      <w:r w:rsidR="00F352A2" w:rsidRPr="00924965">
        <w:rPr>
          <w:rFonts w:hint="eastAsia"/>
          <w:color w:val="auto"/>
          <w:szCs w:val="24"/>
        </w:rPr>
        <w:t>競賽</w:t>
      </w:r>
      <w:r w:rsidRPr="00924965">
        <w:rPr>
          <w:rFonts w:hint="eastAsia"/>
          <w:color w:val="auto"/>
          <w:szCs w:val="24"/>
        </w:rPr>
        <w:t>」之參賽作品及後續宣傳之範圍內，拍攝、編輯、使用、公開展示本人之肖像、姓名、聲音等，拍攝者與國家環境研究院（及其指定之第三人）得以各種方式呈現授權內容之全部或部分，及著作權法賦予著作人所擁有之權益，且可無須再通知或經由本人同意。</w:t>
      </w:r>
    </w:p>
    <w:p w14:paraId="2E7B5152" w14:textId="77777777" w:rsidR="00953A7E" w:rsidRPr="00924965" w:rsidRDefault="00953A7E" w:rsidP="00953A7E">
      <w:pPr>
        <w:spacing w:line="280" w:lineRule="exact"/>
        <w:ind w:leftChars="300" w:left="84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此致</w:t>
      </w:r>
    </w:p>
    <w:p w14:paraId="4BEB931A" w14:textId="77777777" w:rsidR="00953A7E" w:rsidRPr="00924965" w:rsidRDefault="00953A7E" w:rsidP="00953A7E">
      <w:pPr>
        <w:spacing w:line="280" w:lineRule="exact"/>
        <w:ind w:leftChars="800" w:left="224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國家環境研究院</w:t>
      </w:r>
    </w:p>
    <w:p w14:paraId="27771DE5" w14:textId="77777777" w:rsidR="00953A7E" w:rsidRPr="00924965" w:rsidRDefault="00953A7E" w:rsidP="00953A7E">
      <w:pPr>
        <w:pStyle w:val="a9"/>
        <w:jc w:val="both"/>
        <w:rPr>
          <w:color w:val="auto"/>
          <w:szCs w:val="24"/>
        </w:rPr>
      </w:pPr>
    </w:p>
    <w:p w14:paraId="1FC29EAE" w14:textId="77777777" w:rsidR="00953A7E" w:rsidRPr="00924965" w:rsidRDefault="00953A7E" w:rsidP="00953A7E">
      <w:pPr>
        <w:pStyle w:val="a9"/>
        <w:jc w:val="both"/>
        <w:rPr>
          <w:color w:val="auto"/>
          <w:szCs w:val="24"/>
        </w:rPr>
      </w:pPr>
    </w:p>
    <w:p w14:paraId="084E2D71" w14:textId="77777777" w:rsidR="00953A7E" w:rsidRPr="00924965" w:rsidRDefault="00953A7E" w:rsidP="00953A7E">
      <w:pPr>
        <w:pStyle w:val="a9"/>
        <w:jc w:val="both"/>
        <w:rPr>
          <w:color w:val="auto"/>
          <w:szCs w:val="24"/>
        </w:rPr>
      </w:pPr>
    </w:p>
    <w:p w14:paraId="3A31EC51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立同意書人（簽名或蓋章）：</w:t>
      </w:r>
    </w:p>
    <w:p w14:paraId="2843B5F8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身分證字號：</w:t>
      </w:r>
    </w:p>
    <w:p w14:paraId="48A8BD11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電話：</w:t>
      </w:r>
    </w:p>
    <w:p w14:paraId="0C6A0414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住址：</w:t>
      </w:r>
    </w:p>
    <w:p w14:paraId="5A2B3101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</w:p>
    <w:p w14:paraId="6143B263" w14:textId="77777777" w:rsidR="00F352A2" w:rsidRPr="00924965" w:rsidRDefault="00F352A2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</w:p>
    <w:p w14:paraId="4603E6FA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</w:p>
    <w:p w14:paraId="1EC0E914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proofErr w:type="gramStart"/>
      <w:r w:rsidRPr="00924965">
        <w:rPr>
          <w:rFonts w:hint="eastAsia"/>
          <w:color w:val="auto"/>
          <w:szCs w:val="24"/>
        </w:rPr>
        <w:t>註</w:t>
      </w:r>
      <w:proofErr w:type="gramEnd"/>
      <w:r w:rsidRPr="00924965">
        <w:rPr>
          <w:rFonts w:hint="eastAsia"/>
          <w:color w:val="auto"/>
          <w:szCs w:val="24"/>
        </w:rPr>
        <w:t>：立同意書人未滿</w:t>
      </w:r>
      <w:r w:rsidRPr="00924965">
        <w:rPr>
          <w:rFonts w:hint="eastAsia"/>
          <w:color w:val="auto"/>
          <w:szCs w:val="24"/>
        </w:rPr>
        <w:t>18</w:t>
      </w:r>
      <w:r w:rsidRPr="00924965">
        <w:rPr>
          <w:rFonts w:hint="eastAsia"/>
          <w:color w:val="auto"/>
          <w:szCs w:val="24"/>
        </w:rPr>
        <w:t>歲者應請法定代理人簽名或蓋章</w:t>
      </w:r>
    </w:p>
    <w:p w14:paraId="69BA5916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法定代理人（簽名或蓋章）：</w:t>
      </w:r>
    </w:p>
    <w:p w14:paraId="2CF8A35E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法定代理人身分證字號：</w:t>
      </w:r>
    </w:p>
    <w:p w14:paraId="59A02916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電話：</w:t>
      </w:r>
    </w:p>
    <w:p w14:paraId="705505F5" w14:textId="77777777" w:rsidR="00953A7E" w:rsidRPr="00924965" w:rsidRDefault="00953A7E" w:rsidP="00953A7E">
      <w:pPr>
        <w:pStyle w:val="a9"/>
        <w:spacing w:beforeLines="100" w:before="381" w:afterLines="100" w:after="381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住址：</w:t>
      </w:r>
    </w:p>
    <w:p w14:paraId="08D28776" w14:textId="77777777" w:rsidR="00953A7E" w:rsidRPr="00924965" w:rsidRDefault="00953A7E" w:rsidP="00953A7E">
      <w:pPr>
        <w:pStyle w:val="a9"/>
        <w:jc w:val="both"/>
        <w:rPr>
          <w:b/>
          <w:bCs/>
          <w:color w:val="auto"/>
          <w:szCs w:val="24"/>
        </w:rPr>
      </w:pPr>
    </w:p>
    <w:p w14:paraId="0FA36C4C" w14:textId="77777777" w:rsidR="00953A7E" w:rsidRPr="00924965" w:rsidRDefault="00953A7E" w:rsidP="00953A7E">
      <w:pPr>
        <w:pStyle w:val="a9"/>
        <w:jc w:val="both"/>
        <w:rPr>
          <w:b/>
          <w:bCs/>
          <w:color w:val="auto"/>
          <w:szCs w:val="24"/>
        </w:rPr>
      </w:pPr>
    </w:p>
    <w:p w14:paraId="0B7E5C74" w14:textId="77777777" w:rsidR="006E48F0" w:rsidRPr="00882D03" w:rsidRDefault="00953A7E" w:rsidP="00953A7E">
      <w:pPr>
        <w:spacing w:line="280" w:lineRule="exact"/>
        <w:jc w:val="center"/>
        <w:rPr>
          <w:b/>
          <w:color w:val="auto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中華民國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 xml:space="preserve">  113  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年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月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 xml:space="preserve">    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日</w:t>
      </w:r>
    </w:p>
    <w:sectPr w:rsidR="006E48F0" w:rsidRPr="00882D03" w:rsidSect="00E5189F">
      <w:footerReference w:type="default" r:id="rId9"/>
      <w:pgSz w:w="11906" w:h="16838"/>
      <w:pgMar w:top="1134" w:right="1701" w:bottom="1134" w:left="1701" w:header="851" w:footer="22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5B5F" w14:textId="77777777" w:rsidR="00E5189F" w:rsidRDefault="00E5189F" w:rsidP="00192E74">
      <w:pPr>
        <w:spacing w:line="240" w:lineRule="auto"/>
      </w:pPr>
      <w:r>
        <w:separator/>
      </w:r>
    </w:p>
  </w:endnote>
  <w:endnote w:type="continuationSeparator" w:id="0">
    <w:p w14:paraId="0A047C1F" w14:textId="77777777" w:rsidR="00E5189F" w:rsidRDefault="00E5189F" w:rsidP="00192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3B6A1" w14:textId="46B0217D" w:rsidR="006D06B0" w:rsidRDefault="006D06B0">
    <w:pPr>
      <w:pStyle w:val="af4"/>
      <w:jc w:val="center"/>
    </w:pPr>
  </w:p>
  <w:p w14:paraId="05320C31" w14:textId="77777777" w:rsidR="006D06B0" w:rsidRDefault="006D06B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B688F" w14:textId="77777777" w:rsidR="00E5189F" w:rsidRDefault="00E5189F" w:rsidP="00192E74">
      <w:pPr>
        <w:spacing w:line="240" w:lineRule="auto"/>
      </w:pPr>
      <w:r>
        <w:separator/>
      </w:r>
    </w:p>
  </w:footnote>
  <w:footnote w:type="continuationSeparator" w:id="0">
    <w:p w14:paraId="35F41F52" w14:textId="77777777" w:rsidR="00E5189F" w:rsidRDefault="00E5189F" w:rsidP="00192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13"/>
    <w:multiLevelType w:val="hybridMultilevel"/>
    <w:tmpl w:val="4DD8C03A"/>
    <w:lvl w:ilvl="0" w:tplc="FFFFFFFF">
      <w:start w:val="1"/>
      <w:numFmt w:val="decimal"/>
      <w:lvlText w:val="（%1）"/>
      <w:lvlJc w:val="left"/>
      <w:pPr>
        <w:ind w:left="2465" w:hanging="480"/>
      </w:pPr>
      <w:rPr>
        <w:rFonts w:asciiTheme="majorBidi" w:hAnsiTheme="majorBidi" w:cstheme="majorBidi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09" w:hanging="480"/>
      </w:pPr>
    </w:lvl>
    <w:lvl w:ilvl="2" w:tplc="FFFFFFFF" w:tentative="1">
      <w:start w:val="1"/>
      <w:numFmt w:val="lowerRoman"/>
      <w:lvlText w:val="%3."/>
      <w:lvlJc w:val="right"/>
      <w:pPr>
        <w:ind w:left="2289" w:hanging="480"/>
      </w:pPr>
    </w:lvl>
    <w:lvl w:ilvl="3" w:tplc="FFFFFFFF" w:tentative="1">
      <w:start w:val="1"/>
      <w:numFmt w:val="decimal"/>
      <w:lvlText w:val="%4."/>
      <w:lvlJc w:val="left"/>
      <w:pPr>
        <w:ind w:left="27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9" w:hanging="480"/>
      </w:pPr>
    </w:lvl>
    <w:lvl w:ilvl="5" w:tplc="FFFFFFFF" w:tentative="1">
      <w:start w:val="1"/>
      <w:numFmt w:val="lowerRoman"/>
      <w:lvlText w:val="%6."/>
      <w:lvlJc w:val="right"/>
      <w:pPr>
        <w:ind w:left="3729" w:hanging="480"/>
      </w:pPr>
    </w:lvl>
    <w:lvl w:ilvl="6" w:tplc="FFFFFFFF" w:tentative="1">
      <w:start w:val="1"/>
      <w:numFmt w:val="decimal"/>
      <w:lvlText w:val="%7."/>
      <w:lvlJc w:val="left"/>
      <w:pPr>
        <w:ind w:left="42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9" w:hanging="480"/>
      </w:pPr>
    </w:lvl>
    <w:lvl w:ilvl="8" w:tplc="FFFFFFFF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06F17F81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7CF5005"/>
    <w:multiLevelType w:val="hybridMultilevel"/>
    <w:tmpl w:val="CA780F2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D843396"/>
    <w:multiLevelType w:val="hybridMultilevel"/>
    <w:tmpl w:val="E2D8FA8C"/>
    <w:lvl w:ilvl="0" w:tplc="81C611FA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">
    <w:nsid w:val="10402203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104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89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22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57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91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325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325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3258" w:hanging="226"/>
      </w:pPr>
      <w:rPr>
        <w:rFonts w:ascii="Wingdings" w:hAnsi="Wingdings" w:hint="default"/>
      </w:rPr>
    </w:lvl>
  </w:abstractNum>
  <w:abstractNum w:abstractNumId="5">
    <w:nsid w:val="135F5F30"/>
    <w:multiLevelType w:val="hybridMultilevel"/>
    <w:tmpl w:val="7EB8D664"/>
    <w:lvl w:ilvl="0" w:tplc="0409000F">
      <w:start w:val="1"/>
      <w:numFmt w:val="decimal"/>
      <w:lvlText w:val="%1."/>
      <w:lvlJc w:val="left"/>
      <w:pPr>
        <w:ind w:left="24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>
    <w:nsid w:val="143141FB"/>
    <w:multiLevelType w:val="hybridMultilevel"/>
    <w:tmpl w:val="DABC132C"/>
    <w:lvl w:ilvl="0" w:tplc="B62E96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1D8C4A89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21B71FD7"/>
    <w:multiLevelType w:val="hybridMultilevel"/>
    <w:tmpl w:val="BDD05D44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299A2FC3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2B3A0170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2EAF3411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2">
    <w:nsid w:val="30CF2A8B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326753A9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4">
    <w:nsid w:val="3B0B57DF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5">
    <w:nsid w:val="459A5BB0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6">
    <w:nsid w:val="4C9A7F2C"/>
    <w:multiLevelType w:val="hybridMultilevel"/>
    <w:tmpl w:val="4DD8C03A"/>
    <w:lvl w:ilvl="0" w:tplc="FFFFFFFF">
      <w:start w:val="1"/>
      <w:numFmt w:val="decimal"/>
      <w:lvlText w:val="（%1）"/>
      <w:lvlJc w:val="left"/>
      <w:pPr>
        <w:ind w:left="2464" w:hanging="480"/>
      </w:pPr>
      <w:rPr>
        <w:rFonts w:asciiTheme="majorBidi" w:hAnsiTheme="majorBidi" w:cstheme="majorBidi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08" w:hanging="480"/>
      </w:pPr>
    </w:lvl>
    <w:lvl w:ilvl="2" w:tplc="FFFFFFFF" w:tentative="1">
      <w:start w:val="1"/>
      <w:numFmt w:val="lowerRoman"/>
      <w:lvlText w:val="%3."/>
      <w:lvlJc w:val="right"/>
      <w:pPr>
        <w:ind w:left="2288" w:hanging="480"/>
      </w:pPr>
    </w:lvl>
    <w:lvl w:ilvl="3" w:tplc="FFFFFFFF" w:tentative="1">
      <w:start w:val="1"/>
      <w:numFmt w:val="decimal"/>
      <w:lvlText w:val="%4."/>
      <w:lvlJc w:val="left"/>
      <w:pPr>
        <w:ind w:left="27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8" w:hanging="480"/>
      </w:pPr>
    </w:lvl>
    <w:lvl w:ilvl="5" w:tplc="FFFFFFFF" w:tentative="1">
      <w:start w:val="1"/>
      <w:numFmt w:val="lowerRoman"/>
      <w:lvlText w:val="%6."/>
      <w:lvlJc w:val="right"/>
      <w:pPr>
        <w:ind w:left="3728" w:hanging="480"/>
      </w:pPr>
    </w:lvl>
    <w:lvl w:ilvl="6" w:tplc="FFFFFFFF" w:tentative="1">
      <w:start w:val="1"/>
      <w:numFmt w:val="decimal"/>
      <w:lvlText w:val="%7."/>
      <w:lvlJc w:val="left"/>
      <w:pPr>
        <w:ind w:left="42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8" w:hanging="480"/>
      </w:pPr>
    </w:lvl>
    <w:lvl w:ilvl="8" w:tplc="FFFFFFFF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7">
    <w:nsid w:val="4F1B16BF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13E06A7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9">
    <w:nsid w:val="5375769E"/>
    <w:multiLevelType w:val="hybridMultilevel"/>
    <w:tmpl w:val="D1C89078"/>
    <w:lvl w:ilvl="0" w:tplc="BDC840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3F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EC0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590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2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EE9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67C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EA4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95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D315F7"/>
    <w:multiLevelType w:val="hybridMultilevel"/>
    <w:tmpl w:val="3B1851D6"/>
    <w:lvl w:ilvl="0" w:tplc="4E34BB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104649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6EFA4B2D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3">
    <w:nsid w:val="71686218"/>
    <w:multiLevelType w:val="hybridMultilevel"/>
    <w:tmpl w:val="BDD05D44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71812040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5">
    <w:nsid w:val="7E043E9D"/>
    <w:multiLevelType w:val="hybridMultilevel"/>
    <w:tmpl w:val="30B26FE8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6AF6BF6C">
      <w:start w:val="1"/>
      <w:numFmt w:val="decimal"/>
      <w:lvlText w:val="(%2)"/>
      <w:lvlJc w:val="left"/>
      <w:pPr>
        <w:ind w:left="180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288" w:hanging="480"/>
      </w:pPr>
    </w:lvl>
    <w:lvl w:ilvl="3" w:tplc="6AF6BF6C">
      <w:start w:val="1"/>
      <w:numFmt w:val="decimal"/>
      <w:lvlText w:val="(%4)"/>
      <w:lvlJc w:val="left"/>
      <w:pPr>
        <w:ind w:left="276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8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4"/>
  </w:num>
  <w:num w:numId="10">
    <w:abstractNumId w:val="20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22"/>
  </w:num>
  <w:num w:numId="19">
    <w:abstractNumId w:val="21"/>
  </w:num>
  <w:num w:numId="20">
    <w:abstractNumId w:val="24"/>
  </w:num>
  <w:num w:numId="21">
    <w:abstractNumId w:val="17"/>
  </w:num>
  <w:num w:numId="22">
    <w:abstractNumId w:val="23"/>
  </w:num>
  <w:num w:numId="23">
    <w:abstractNumId w:val="7"/>
  </w:num>
  <w:num w:numId="24">
    <w:abstractNumId w:val="19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1"/>
    <w:rsid w:val="000115D0"/>
    <w:rsid w:val="00025965"/>
    <w:rsid w:val="000506B8"/>
    <w:rsid w:val="00052765"/>
    <w:rsid w:val="00076F81"/>
    <w:rsid w:val="00092071"/>
    <w:rsid w:val="000A0DDD"/>
    <w:rsid w:val="000B3EA5"/>
    <w:rsid w:val="000D011A"/>
    <w:rsid w:val="000D213D"/>
    <w:rsid w:val="001113BF"/>
    <w:rsid w:val="00146293"/>
    <w:rsid w:val="00147047"/>
    <w:rsid w:val="0015414A"/>
    <w:rsid w:val="001562C4"/>
    <w:rsid w:val="00156B24"/>
    <w:rsid w:val="0017524E"/>
    <w:rsid w:val="00186314"/>
    <w:rsid w:val="00192E74"/>
    <w:rsid w:val="00196768"/>
    <w:rsid w:val="00196805"/>
    <w:rsid w:val="001A71AE"/>
    <w:rsid w:val="001D06AC"/>
    <w:rsid w:val="00201CB9"/>
    <w:rsid w:val="00214330"/>
    <w:rsid w:val="00232970"/>
    <w:rsid w:val="00237E48"/>
    <w:rsid w:val="002546ED"/>
    <w:rsid w:val="002749D0"/>
    <w:rsid w:val="0027523C"/>
    <w:rsid w:val="00281D58"/>
    <w:rsid w:val="00290C5A"/>
    <w:rsid w:val="002B1091"/>
    <w:rsid w:val="002B4B36"/>
    <w:rsid w:val="002E7BF4"/>
    <w:rsid w:val="002F3C12"/>
    <w:rsid w:val="003405EF"/>
    <w:rsid w:val="003419C9"/>
    <w:rsid w:val="0034337B"/>
    <w:rsid w:val="00363647"/>
    <w:rsid w:val="00377D44"/>
    <w:rsid w:val="0038757C"/>
    <w:rsid w:val="003F4E3C"/>
    <w:rsid w:val="003F4FAB"/>
    <w:rsid w:val="00410C0C"/>
    <w:rsid w:val="00420768"/>
    <w:rsid w:val="0043103F"/>
    <w:rsid w:val="0044281E"/>
    <w:rsid w:val="00472FED"/>
    <w:rsid w:val="00486180"/>
    <w:rsid w:val="00492E3D"/>
    <w:rsid w:val="004A5A70"/>
    <w:rsid w:val="004B5D3A"/>
    <w:rsid w:val="004C10AC"/>
    <w:rsid w:val="004C153B"/>
    <w:rsid w:val="00506097"/>
    <w:rsid w:val="00514529"/>
    <w:rsid w:val="005276DB"/>
    <w:rsid w:val="005447A4"/>
    <w:rsid w:val="00550E1C"/>
    <w:rsid w:val="00566C30"/>
    <w:rsid w:val="00583206"/>
    <w:rsid w:val="005973AE"/>
    <w:rsid w:val="005A3BB1"/>
    <w:rsid w:val="005B49CB"/>
    <w:rsid w:val="005C61CA"/>
    <w:rsid w:val="005D0BDD"/>
    <w:rsid w:val="005D55C4"/>
    <w:rsid w:val="005F37C4"/>
    <w:rsid w:val="00627988"/>
    <w:rsid w:val="00663A81"/>
    <w:rsid w:val="00671073"/>
    <w:rsid w:val="00682F3A"/>
    <w:rsid w:val="00696925"/>
    <w:rsid w:val="00697FF5"/>
    <w:rsid w:val="006B0F10"/>
    <w:rsid w:val="006D06B0"/>
    <w:rsid w:val="006D2120"/>
    <w:rsid w:val="006D3017"/>
    <w:rsid w:val="006E2331"/>
    <w:rsid w:val="006E48F0"/>
    <w:rsid w:val="006F566F"/>
    <w:rsid w:val="00700B88"/>
    <w:rsid w:val="00704D22"/>
    <w:rsid w:val="00761622"/>
    <w:rsid w:val="007675A2"/>
    <w:rsid w:val="00770D55"/>
    <w:rsid w:val="007B24A1"/>
    <w:rsid w:val="007E1E59"/>
    <w:rsid w:val="007F0F7B"/>
    <w:rsid w:val="0084286C"/>
    <w:rsid w:val="008460EA"/>
    <w:rsid w:val="00882D03"/>
    <w:rsid w:val="008A4DCA"/>
    <w:rsid w:val="008C2D0C"/>
    <w:rsid w:val="008D4B3F"/>
    <w:rsid w:val="00924965"/>
    <w:rsid w:val="00924E25"/>
    <w:rsid w:val="00947861"/>
    <w:rsid w:val="00953A7E"/>
    <w:rsid w:val="0097484F"/>
    <w:rsid w:val="009B2313"/>
    <w:rsid w:val="009B5709"/>
    <w:rsid w:val="009B7C5A"/>
    <w:rsid w:val="009D6B65"/>
    <w:rsid w:val="009F28FF"/>
    <w:rsid w:val="00A50D6B"/>
    <w:rsid w:val="00A52C9C"/>
    <w:rsid w:val="00A55861"/>
    <w:rsid w:val="00A606FB"/>
    <w:rsid w:val="00A610D1"/>
    <w:rsid w:val="00AA2732"/>
    <w:rsid w:val="00AB2A29"/>
    <w:rsid w:val="00AC1F9A"/>
    <w:rsid w:val="00AC61D4"/>
    <w:rsid w:val="00AD28E2"/>
    <w:rsid w:val="00AE7B45"/>
    <w:rsid w:val="00B0769D"/>
    <w:rsid w:val="00B15614"/>
    <w:rsid w:val="00B20079"/>
    <w:rsid w:val="00B86320"/>
    <w:rsid w:val="00B86D6C"/>
    <w:rsid w:val="00BB164F"/>
    <w:rsid w:val="00BC6F0D"/>
    <w:rsid w:val="00BD2E52"/>
    <w:rsid w:val="00BF7FEF"/>
    <w:rsid w:val="00C0424B"/>
    <w:rsid w:val="00C45C89"/>
    <w:rsid w:val="00C50535"/>
    <w:rsid w:val="00C5536C"/>
    <w:rsid w:val="00C57F8F"/>
    <w:rsid w:val="00C84BDB"/>
    <w:rsid w:val="00CB73F4"/>
    <w:rsid w:val="00CD2B2E"/>
    <w:rsid w:val="00D008BA"/>
    <w:rsid w:val="00D0498C"/>
    <w:rsid w:val="00D0682E"/>
    <w:rsid w:val="00D25CD9"/>
    <w:rsid w:val="00D27521"/>
    <w:rsid w:val="00D27712"/>
    <w:rsid w:val="00D643F7"/>
    <w:rsid w:val="00D7074E"/>
    <w:rsid w:val="00DA13FC"/>
    <w:rsid w:val="00DC487A"/>
    <w:rsid w:val="00DD4423"/>
    <w:rsid w:val="00E02DB8"/>
    <w:rsid w:val="00E039D1"/>
    <w:rsid w:val="00E06404"/>
    <w:rsid w:val="00E353C2"/>
    <w:rsid w:val="00E5189F"/>
    <w:rsid w:val="00E5609D"/>
    <w:rsid w:val="00EB1486"/>
    <w:rsid w:val="00EB1C1E"/>
    <w:rsid w:val="00EC13DD"/>
    <w:rsid w:val="00ED3C55"/>
    <w:rsid w:val="00EF43AC"/>
    <w:rsid w:val="00EF676F"/>
    <w:rsid w:val="00F049B7"/>
    <w:rsid w:val="00F27C2D"/>
    <w:rsid w:val="00F352A2"/>
    <w:rsid w:val="00F40F6F"/>
    <w:rsid w:val="00F708AF"/>
    <w:rsid w:val="00FD473C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E8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1"/>
    <w:pPr>
      <w:snapToGrid w:val="0"/>
      <w:spacing w:line="440" w:lineRule="exact"/>
      <w:jc w:val="both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新表格01,Table,回覆(1)"/>
    <w:basedOn w:val="a1"/>
    <w:uiPriority w:val="59"/>
    <w:rsid w:val="00663A81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color w:val="000000" w:themeColor="text1"/>
      <w:sz w:val="28"/>
      <w:szCs w:val="28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A81"/>
    <w:rPr>
      <w:color w:val="0000FF" w:themeColor="hyperlink"/>
      <w:u w:val="single"/>
    </w:rPr>
  </w:style>
  <w:style w:type="paragraph" w:styleId="a5">
    <w:name w:val="List Paragraph"/>
    <w:aliases w:val="List Paragraph,卑南壹,表格清單"/>
    <w:basedOn w:val="a"/>
    <w:link w:val="a6"/>
    <w:uiPriority w:val="1"/>
    <w:qFormat/>
    <w:rsid w:val="00663A81"/>
    <w:pPr>
      <w:ind w:leftChars="200" w:left="480"/>
    </w:pPr>
  </w:style>
  <w:style w:type="paragraph" w:customStyle="1" w:styleId="a7">
    <w:name w:val="表說"/>
    <w:next w:val="a"/>
    <w:link w:val="a8"/>
    <w:qFormat/>
    <w:rsid w:val="00663A81"/>
    <w:pPr>
      <w:adjustRightInd w:val="0"/>
      <w:snapToGrid w:val="0"/>
      <w:spacing w:beforeLines="50" w:afterLines="50"/>
      <w:jc w:val="center"/>
    </w:pPr>
    <w:rPr>
      <w:rFonts w:ascii="Times New Roman" w:eastAsia="標楷體" w:hAnsi="Times New Roman"/>
      <w:b/>
      <w:color w:val="000000" w:themeColor="text1"/>
      <w:szCs w:val="28"/>
    </w:rPr>
  </w:style>
  <w:style w:type="paragraph" w:customStyle="1" w:styleId="a9">
    <w:name w:val="圖表內文"/>
    <w:link w:val="aa"/>
    <w:qFormat/>
    <w:rsid w:val="00663A81"/>
    <w:pPr>
      <w:adjustRightInd w:val="0"/>
      <w:snapToGrid w:val="0"/>
      <w:jc w:val="center"/>
    </w:pPr>
    <w:rPr>
      <w:rFonts w:ascii="Times New Roman" w:eastAsia="標楷體" w:hAnsi="Times New Roman"/>
      <w:color w:val="000000" w:themeColor="text1"/>
      <w:szCs w:val="28"/>
    </w:rPr>
  </w:style>
  <w:style w:type="character" w:customStyle="1" w:styleId="aa">
    <w:name w:val="圖表內文 字元"/>
    <w:basedOn w:val="a0"/>
    <w:link w:val="a9"/>
    <w:rsid w:val="00663A81"/>
    <w:rPr>
      <w:rFonts w:ascii="Times New Roman" w:eastAsia="標楷體" w:hAnsi="Times New Roman"/>
      <w:color w:val="000000" w:themeColor="text1"/>
      <w:szCs w:val="28"/>
    </w:rPr>
  </w:style>
  <w:style w:type="character" w:customStyle="1" w:styleId="a8">
    <w:name w:val="表說 字元"/>
    <w:basedOn w:val="a0"/>
    <w:link w:val="a7"/>
    <w:locked/>
    <w:rsid w:val="00663A81"/>
    <w:rPr>
      <w:rFonts w:ascii="Times New Roman" w:eastAsia="標楷體" w:hAnsi="Times New Roman"/>
      <w:b/>
      <w:color w:val="000000" w:themeColor="text1"/>
      <w:szCs w:val="28"/>
    </w:rPr>
  </w:style>
  <w:style w:type="character" w:customStyle="1" w:styleId="a6">
    <w:name w:val="清單段落 字元"/>
    <w:aliases w:val="List Paragraph 字元,卑南壹 字元,表格清單 字元"/>
    <w:link w:val="a5"/>
    <w:uiPriority w:val="1"/>
    <w:locked/>
    <w:rsid w:val="00663A81"/>
    <w:rPr>
      <w:rFonts w:ascii="Times New Roman" w:eastAsia="標楷體" w:hAnsi="Times New Roman"/>
      <w:color w:val="000000" w:themeColor="text1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663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A81"/>
    <w:pPr>
      <w:widowControl w:val="0"/>
      <w:snapToGrid/>
      <w:spacing w:after="190" w:line="240" w:lineRule="auto"/>
      <w:ind w:firstLineChars="200" w:firstLine="560"/>
      <w:jc w:val="left"/>
    </w:pPr>
    <w:rPr>
      <w:rFonts w:asciiTheme="minorHAnsi" w:eastAsiaTheme="minorEastAsia" w:hAnsiTheme="minorHAnsi"/>
      <w:color w:val="auto"/>
      <w:sz w:val="24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663A81"/>
  </w:style>
  <w:style w:type="paragraph" w:customStyle="1" w:styleId="ae">
    <w:name w:val="內文縮"/>
    <w:link w:val="af"/>
    <w:qFormat/>
    <w:rsid w:val="00663A81"/>
    <w:pPr>
      <w:overflowPunct w:val="0"/>
      <w:adjustRightInd w:val="0"/>
      <w:snapToGrid w:val="0"/>
      <w:spacing w:line="440" w:lineRule="exact"/>
      <w:ind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內文縮 字元"/>
    <w:basedOn w:val="a0"/>
    <w:link w:val="ae"/>
    <w:rsid w:val="00663A81"/>
    <w:rPr>
      <w:rFonts w:ascii="Times New Roman" w:eastAsia="標楷體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3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3A81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EF43AC"/>
    <w:pPr>
      <w:widowControl/>
      <w:snapToGrid w:val="0"/>
      <w:spacing w:after="0" w:line="440" w:lineRule="exact"/>
      <w:ind w:firstLineChars="0" w:firstLine="0"/>
    </w:pPr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customStyle="1" w:styleId="af7">
    <w:name w:val="註解主旨 字元"/>
    <w:basedOn w:val="ad"/>
    <w:link w:val="af6"/>
    <w:uiPriority w:val="99"/>
    <w:semiHidden/>
    <w:rsid w:val="00EF43AC"/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697FF5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562C4"/>
    <w:rPr>
      <w:rFonts w:ascii="Times New Roman" w:eastAsia="標楷體" w:hAnsi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1"/>
    <w:pPr>
      <w:snapToGrid w:val="0"/>
      <w:spacing w:line="440" w:lineRule="exact"/>
      <w:jc w:val="both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新表格01,Table,回覆(1)"/>
    <w:basedOn w:val="a1"/>
    <w:uiPriority w:val="59"/>
    <w:rsid w:val="00663A81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color w:val="000000" w:themeColor="text1"/>
      <w:sz w:val="28"/>
      <w:szCs w:val="28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A81"/>
    <w:rPr>
      <w:color w:val="0000FF" w:themeColor="hyperlink"/>
      <w:u w:val="single"/>
    </w:rPr>
  </w:style>
  <w:style w:type="paragraph" w:styleId="a5">
    <w:name w:val="List Paragraph"/>
    <w:aliases w:val="List Paragraph,卑南壹,表格清單"/>
    <w:basedOn w:val="a"/>
    <w:link w:val="a6"/>
    <w:uiPriority w:val="1"/>
    <w:qFormat/>
    <w:rsid w:val="00663A81"/>
    <w:pPr>
      <w:ind w:leftChars="200" w:left="480"/>
    </w:pPr>
  </w:style>
  <w:style w:type="paragraph" w:customStyle="1" w:styleId="a7">
    <w:name w:val="表說"/>
    <w:next w:val="a"/>
    <w:link w:val="a8"/>
    <w:qFormat/>
    <w:rsid w:val="00663A81"/>
    <w:pPr>
      <w:adjustRightInd w:val="0"/>
      <w:snapToGrid w:val="0"/>
      <w:spacing w:beforeLines="50" w:afterLines="50"/>
      <w:jc w:val="center"/>
    </w:pPr>
    <w:rPr>
      <w:rFonts w:ascii="Times New Roman" w:eastAsia="標楷體" w:hAnsi="Times New Roman"/>
      <w:b/>
      <w:color w:val="000000" w:themeColor="text1"/>
      <w:szCs w:val="28"/>
    </w:rPr>
  </w:style>
  <w:style w:type="paragraph" w:customStyle="1" w:styleId="a9">
    <w:name w:val="圖表內文"/>
    <w:link w:val="aa"/>
    <w:qFormat/>
    <w:rsid w:val="00663A81"/>
    <w:pPr>
      <w:adjustRightInd w:val="0"/>
      <w:snapToGrid w:val="0"/>
      <w:jc w:val="center"/>
    </w:pPr>
    <w:rPr>
      <w:rFonts w:ascii="Times New Roman" w:eastAsia="標楷體" w:hAnsi="Times New Roman"/>
      <w:color w:val="000000" w:themeColor="text1"/>
      <w:szCs w:val="28"/>
    </w:rPr>
  </w:style>
  <w:style w:type="character" w:customStyle="1" w:styleId="aa">
    <w:name w:val="圖表內文 字元"/>
    <w:basedOn w:val="a0"/>
    <w:link w:val="a9"/>
    <w:rsid w:val="00663A81"/>
    <w:rPr>
      <w:rFonts w:ascii="Times New Roman" w:eastAsia="標楷體" w:hAnsi="Times New Roman"/>
      <w:color w:val="000000" w:themeColor="text1"/>
      <w:szCs w:val="28"/>
    </w:rPr>
  </w:style>
  <w:style w:type="character" w:customStyle="1" w:styleId="a8">
    <w:name w:val="表說 字元"/>
    <w:basedOn w:val="a0"/>
    <w:link w:val="a7"/>
    <w:locked/>
    <w:rsid w:val="00663A81"/>
    <w:rPr>
      <w:rFonts w:ascii="Times New Roman" w:eastAsia="標楷體" w:hAnsi="Times New Roman"/>
      <w:b/>
      <w:color w:val="000000" w:themeColor="text1"/>
      <w:szCs w:val="28"/>
    </w:rPr>
  </w:style>
  <w:style w:type="character" w:customStyle="1" w:styleId="a6">
    <w:name w:val="清單段落 字元"/>
    <w:aliases w:val="List Paragraph 字元,卑南壹 字元,表格清單 字元"/>
    <w:link w:val="a5"/>
    <w:uiPriority w:val="1"/>
    <w:locked/>
    <w:rsid w:val="00663A81"/>
    <w:rPr>
      <w:rFonts w:ascii="Times New Roman" w:eastAsia="標楷體" w:hAnsi="Times New Roman"/>
      <w:color w:val="000000" w:themeColor="text1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663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A81"/>
    <w:pPr>
      <w:widowControl w:val="0"/>
      <w:snapToGrid/>
      <w:spacing w:after="190" w:line="240" w:lineRule="auto"/>
      <w:ind w:firstLineChars="200" w:firstLine="560"/>
      <w:jc w:val="left"/>
    </w:pPr>
    <w:rPr>
      <w:rFonts w:asciiTheme="minorHAnsi" w:eastAsiaTheme="minorEastAsia" w:hAnsiTheme="minorHAnsi"/>
      <w:color w:val="auto"/>
      <w:sz w:val="24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663A81"/>
  </w:style>
  <w:style w:type="paragraph" w:customStyle="1" w:styleId="ae">
    <w:name w:val="內文縮"/>
    <w:link w:val="af"/>
    <w:qFormat/>
    <w:rsid w:val="00663A81"/>
    <w:pPr>
      <w:overflowPunct w:val="0"/>
      <w:adjustRightInd w:val="0"/>
      <w:snapToGrid w:val="0"/>
      <w:spacing w:line="440" w:lineRule="exact"/>
      <w:ind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內文縮 字元"/>
    <w:basedOn w:val="a0"/>
    <w:link w:val="ae"/>
    <w:rsid w:val="00663A81"/>
    <w:rPr>
      <w:rFonts w:ascii="Times New Roman" w:eastAsia="標楷體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3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3A81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EF43AC"/>
    <w:pPr>
      <w:widowControl/>
      <w:snapToGrid w:val="0"/>
      <w:spacing w:after="0" w:line="440" w:lineRule="exact"/>
      <w:ind w:firstLineChars="0" w:firstLine="0"/>
    </w:pPr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customStyle="1" w:styleId="af7">
    <w:name w:val="註解主旨 字元"/>
    <w:basedOn w:val="ad"/>
    <w:link w:val="af6"/>
    <w:uiPriority w:val="99"/>
    <w:semiHidden/>
    <w:rsid w:val="00EF43AC"/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697FF5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562C4"/>
    <w:rPr>
      <w:rFonts w:ascii="Times New Roman" w:eastAsia="標楷體" w:hAnsi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916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481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484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583B-D1E8-4246-A65D-5C150CC3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41</Characters>
  <Application>Microsoft Office Word</Application>
  <DocSecurity>0</DocSecurity>
  <Lines>2</Lines>
  <Paragraphs>10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dz-11</dc:creator>
  <cp:lastModifiedBy>dz-11</cp:lastModifiedBy>
  <cp:revision>2</cp:revision>
  <cp:lastPrinted>2024-02-27T02:26:00Z</cp:lastPrinted>
  <dcterms:created xsi:type="dcterms:W3CDTF">2024-03-11T08:03:00Z</dcterms:created>
  <dcterms:modified xsi:type="dcterms:W3CDTF">2024-03-11T08:03:00Z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3dfec7469b98923e0fbb873c1bdf9ebed002d59c345acc2aaf191c69ee5c735f</vt:lpwstr>
  </property>
</Properties>
</file>